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C70" w:rsidRDefault="00B10448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Dès la rentrée scolaire de septembre 2023, l’accès à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l’ENT se fera via le service d’authentification national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EduConnect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Le portail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Educonnect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permettra de suivre la scolarité de l’ensemble de vos enfants, du 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 second degré à l’aide d’un seul et même compte. C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 sera le seul moyen d’accéder à l’espace ENT.</w:t>
      </w:r>
    </w:p>
    <w:p w:rsidR="00B10448" w:rsidRDefault="00B10448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obtenir vos codes, il faut se rendre sur </w:t>
      </w:r>
      <w:hyperlink r:id="rId4" w:history="1">
        <w:r w:rsidRPr="00B10448">
          <w:rPr>
            <w:rStyle w:val="Lienhypertexte"/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educonnect.education.gouv.fr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choisissez de vous identifier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'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FranceConnec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' ou en cliquant sur '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n'ai pas de compte'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B10448" w:rsidRDefault="00B10448" w:rsidP="00B10448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lang w:eastAsia="fr-FR"/>
        </w:rPr>
        <w:drawing>
          <wp:inline distT="0" distB="0" distL="0" distR="0" wp14:anchorId="03A4BC9E" wp14:editId="3D512536">
            <wp:extent cx="2305050" cy="208221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18984" cy="209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C70" w:rsidRDefault="00B10448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Si toutefois, vous n’y parvenez pas, le directeur de votre établissement vous remettra, sur votre demande, vos identifiants. </w:t>
      </w:r>
    </w:p>
    <w:p w:rsidR="00786C70" w:rsidRDefault="00B10448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Il est à noter que pour que vos identifiants fonctionnent correctement</w:t>
      </w:r>
      <w:r w:rsidRPr="00B10448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, vos numéros de téléphone portable doi</w:t>
      </w:r>
      <w:r w:rsidRPr="00B10448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vent être à jour dans la base informatisée de l’école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vos enfants. C’est pourquoi il est absolument nécessaire d’informer l’école dans les plus brefs délais en cas de changement et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vous assurer dès cette fin d’année qu’il est correctement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enregistré. </w:t>
      </w:r>
    </w:p>
    <w:p w:rsidR="00786C70" w:rsidRDefault="00B10448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Bien cordialement </w:t>
      </w:r>
      <w:bookmarkStart w:id="0" w:name="_GoBack"/>
      <w:bookmarkEnd w:id="0"/>
    </w:p>
    <w:p w:rsidR="00786C70" w:rsidRDefault="00786C70"/>
    <w:sectPr w:rsidR="00786C70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C70"/>
    <w:rsid w:val="00786C70"/>
    <w:rsid w:val="00B1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B0FE4"/>
  <w15:docId w15:val="{0DF35AFA-6BB0-43F2-83F3-B6A16282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Noto Sans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character" w:styleId="Lienhypertexte">
    <w:name w:val="Hyperlink"/>
    <w:basedOn w:val="Policepardfaut"/>
    <w:uiPriority w:val="99"/>
    <w:unhideWhenUsed/>
    <w:rsid w:val="00B104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educonnect.education.gouv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162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dc:description/>
  <cp:lastModifiedBy>François Marcq</cp:lastModifiedBy>
  <cp:revision>3</cp:revision>
  <dcterms:created xsi:type="dcterms:W3CDTF">2023-03-28T09:14:00Z</dcterms:created>
  <dcterms:modified xsi:type="dcterms:W3CDTF">2023-09-12T08:43:00Z</dcterms:modified>
  <dc:language>fr-FR</dc:language>
</cp:coreProperties>
</file>